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50" w:rsidRPr="00C11C50" w:rsidRDefault="00C11C50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C11C50" w:rsidRPr="00C11C50" w:rsidRDefault="00C11C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  <w:r w:rsidRPr="00C11C50">
        <w:rPr>
          <w:rFonts w:ascii="Arial" w:hAnsi="Arial" w:cs="Arial"/>
          <w:b/>
          <w:bCs/>
          <w:sz w:val="20"/>
          <w:szCs w:val="20"/>
        </w:rPr>
        <w:t>Studia stacjonarne i niestacjonarne I stopnia</w:t>
      </w:r>
    </w:p>
    <w:p w:rsidR="00C11C50" w:rsidRDefault="00C11C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11C50" w:rsidRDefault="00C11C5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11C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11C50" w:rsidRDefault="00C11C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własności intelektualnej</w:t>
            </w:r>
          </w:p>
        </w:tc>
      </w:tr>
      <w:tr w:rsidR="00C11C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11C50" w:rsidRDefault="00C11C50" w:rsidP="00C11C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Intellectual property protection</w:t>
            </w:r>
          </w:p>
        </w:tc>
      </w:tr>
    </w:tbl>
    <w:p w:rsidR="00C11C50" w:rsidRDefault="00C11C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11C5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11C50" w:rsidRDefault="00C11C5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11C50" w:rsidRDefault="00C11C5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11C5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11C50">
        <w:trPr>
          <w:trHeight w:val="1365"/>
        </w:trPr>
        <w:tc>
          <w:tcPr>
            <w:tcW w:w="9640" w:type="dxa"/>
          </w:tcPr>
          <w:p w:rsidR="00C11C50" w:rsidRDefault="0079034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 odbyciu kursu student zna i rozumie podstawowe zasady, cele i regulacje prawne dotyczące ochrony własności intelektualnej oraz rozumie konsekwencje nieprzestrzegania praw chroniących własność intelektualną. Rozumie prawne i praktyczne aspekty związane z prawem własności przemysłowej, patentami i licencjami. </w:t>
            </w: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1C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11C50" w:rsidRDefault="00C11C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11C50" w:rsidRDefault="00C11C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C11C50" w:rsidRDefault="00C11C50" w:rsidP="00C61D7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11C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11C50" w:rsidRDefault="00C11C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11C50" w:rsidRDefault="00C11C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C11C50" w:rsidRDefault="00C11C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11C50">
        <w:tc>
          <w:tcPr>
            <w:tcW w:w="1941" w:type="dxa"/>
            <w:shd w:val="clear" w:color="auto" w:fill="DBE5F1"/>
            <w:vAlign w:val="center"/>
          </w:tcPr>
          <w:p w:rsidR="00C11C50" w:rsidRDefault="00C11C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11C50" w:rsidRDefault="00C11C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C11C50" w:rsidRDefault="00C11C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4"/>
        </w:rPr>
      </w:pPr>
    </w:p>
    <w:p w:rsidR="00C11C50" w:rsidRDefault="00C11C50">
      <w:pPr>
        <w:rPr>
          <w:rFonts w:ascii="Arial" w:hAnsi="Arial" w:cs="Arial"/>
          <w:sz w:val="22"/>
          <w:szCs w:val="14"/>
        </w:rPr>
      </w:pPr>
    </w:p>
    <w:p w:rsidR="00C11C50" w:rsidRDefault="00C11C50">
      <w:pPr>
        <w:rPr>
          <w:rFonts w:ascii="Arial" w:hAnsi="Arial" w:cs="Arial"/>
          <w:sz w:val="22"/>
          <w:szCs w:val="14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11C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1C50">
        <w:trPr>
          <w:cantSplit/>
          <w:trHeight w:val="1838"/>
        </w:trPr>
        <w:tc>
          <w:tcPr>
            <w:tcW w:w="1979" w:type="dxa"/>
            <w:vMerge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D7B" w:rsidRDefault="00C61D7B" w:rsidP="00C61D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W01 Rozumie pojęcie własności intelektualnej, zna zakres przedmiotowy prawa autorskiego i praw pokrewnych</w:t>
            </w:r>
            <w:r w:rsidR="003C2EEB">
              <w:rPr>
                <w:rFonts w:ascii="Arial" w:hAnsi="Arial" w:cs="Arial"/>
                <w:sz w:val="22"/>
                <w:szCs w:val="16"/>
              </w:rPr>
              <w:t xml:space="preserve"> oraz prawa własności przemysłowej</w:t>
            </w:r>
          </w:p>
          <w:p w:rsidR="00C61D7B" w:rsidRDefault="00C61D7B" w:rsidP="00C61D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W02 Zna zakres och</w:t>
            </w:r>
            <w:r w:rsidR="005A50DB">
              <w:rPr>
                <w:rFonts w:ascii="Arial" w:hAnsi="Arial" w:cs="Arial"/>
                <w:sz w:val="22"/>
                <w:szCs w:val="16"/>
              </w:rPr>
              <w:t xml:space="preserve">rony utworów, dozwolonego użytku, licencji </w:t>
            </w:r>
            <w:r>
              <w:rPr>
                <w:rFonts w:ascii="Arial" w:hAnsi="Arial" w:cs="Arial"/>
                <w:sz w:val="22"/>
                <w:szCs w:val="16"/>
              </w:rPr>
              <w:t>oraz skutki prawne ich naruszenia</w:t>
            </w:r>
          </w:p>
          <w:p w:rsidR="00C61D7B" w:rsidRDefault="002C0A31" w:rsidP="00C61D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W03 zna akty normatywne z zakresu ochrony </w:t>
            </w:r>
            <w:r w:rsidR="00790340">
              <w:rPr>
                <w:rFonts w:ascii="Arial" w:hAnsi="Arial" w:cs="Arial"/>
                <w:sz w:val="22"/>
                <w:szCs w:val="16"/>
              </w:rPr>
              <w:t>własności intelektualnej.</w:t>
            </w:r>
          </w:p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11C50" w:rsidRDefault="00C61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-</w:t>
            </w:r>
            <w:r w:rsidR="00C11C50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1C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1C50">
        <w:trPr>
          <w:cantSplit/>
          <w:trHeight w:val="2116"/>
        </w:trPr>
        <w:tc>
          <w:tcPr>
            <w:tcW w:w="1985" w:type="dxa"/>
            <w:vMerge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1C50" w:rsidRDefault="005A50DB">
            <w:pPr>
              <w:rPr>
                <w:rFonts w:ascii="Arial" w:hAnsi="Arial" w:cs="Arial"/>
                <w:sz w:val="22"/>
                <w:szCs w:val="22"/>
              </w:rPr>
            </w:pPr>
            <w:r w:rsidRPr="003C2EEB">
              <w:rPr>
                <w:rFonts w:ascii="Arial" w:hAnsi="Arial" w:cs="Arial"/>
                <w:sz w:val="22"/>
                <w:szCs w:val="22"/>
              </w:rPr>
              <w:t>U01 umie korzystać ze źródeł oraz aktów prawnych dotyczących ochrony własności intelektualnej</w:t>
            </w:r>
          </w:p>
          <w:p w:rsidR="002C0A31" w:rsidRPr="003C2EEB" w:rsidRDefault="002C0A3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U02określa rolę prawa własności intelektualnej w życiu gospodarczym</w:t>
            </w:r>
          </w:p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...</w:t>
            </w: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1C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1C50">
        <w:trPr>
          <w:cantSplit/>
          <w:trHeight w:val="1984"/>
        </w:trPr>
        <w:tc>
          <w:tcPr>
            <w:tcW w:w="1985" w:type="dxa"/>
            <w:vMerge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1C50" w:rsidRPr="003C2EEB" w:rsidRDefault="005A50DB">
            <w:pPr>
              <w:rPr>
                <w:rFonts w:ascii="Arial" w:hAnsi="Arial" w:cs="Arial"/>
                <w:sz w:val="22"/>
                <w:szCs w:val="22"/>
              </w:rPr>
            </w:pPr>
            <w:r w:rsidRPr="003C2EEB">
              <w:rPr>
                <w:rFonts w:ascii="Arial" w:hAnsi="Arial" w:cs="Arial"/>
                <w:sz w:val="22"/>
                <w:szCs w:val="22"/>
              </w:rPr>
              <w:t>K01 szanuje prawa autorskie w swojej działalności</w:t>
            </w:r>
          </w:p>
          <w:p w:rsidR="00C11C50" w:rsidRDefault="005A50DB">
            <w:pPr>
              <w:rPr>
                <w:rFonts w:ascii="Arial" w:hAnsi="Arial" w:cs="Arial"/>
                <w:sz w:val="22"/>
                <w:szCs w:val="22"/>
              </w:rPr>
            </w:pPr>
            <w:r w:rsidRPr="003C2EEB">
              <w:rPr>
                <w:rFonts w:ascii="Arial" w:hAnsi="Arial" w:cs="Arial"/>
                <w:sz w:val="22"/>
                <w:szCs w:val="22"/>
              </w:rPr>
              <w:t>(ze szczególnym uwzględnieniem referatów, wystąpień, prac zaliczeniowych, dyplomowych, publikacji)</w:t>
            </w:r>
          </w:p>
          <w:p w:rsidR="002C0A31" w:rsidRDefault="002C0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K02 postępuje etycznie w swoim życiu zawodowym</w:t>
            </w:r>
          </w:p>
        </w:tc>
        <w:tc>
          <w:tcPr>
            <w:tcW w:w="2410" w:type="dxa"/>
          </w:tcPr>
          <w:p w:rsidR="00C11C50" w:rsidRDefault="00C11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...</w:t>
            </w: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11C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11C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11C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C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3C2E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11C50">
        <w:trPr>
          <w:trHeight w:val="462"/>
        </w:trPr>
        <w:tc>
          <w:tcPr>
            <w:tcW w:w="1611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1C50">
        <w:trPr>
          <w:trHeight w:val="1920"/>
        </w:trPr>
        <w:tc>
          <w:tcPr>
            <w:tcW w:w="9622" w:type="dxa"/>
          </w:tcPr>
          <w:p w:rsidR="00C11C50" w:rsidRDefault="003C2EE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odbywają się w formie zdalnej za pośrednictwem uczelnianej platformy Moodle</w:t>
            </w:r>
          </w:p>
        </w:tc>
      </w:tr>
    </w:tbl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11C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1C50" w:rsidRDefault="00C11C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D119D8">
              <w:rPr>
                <w:rFonts w:ascii="Arial" w:hAnsi="Arial" w:cs="Arial"/>
                <w:sz w:val="20"/>
                <w:szCs w:val="20"/>
              </w:rPr>
              <w:t>-TEST ON-LINE</w:t>
            </w:r>
          </w:p>
        </w:tc>
      </w:tr>
      <w:tr w:rsidR="00C11C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1C50" w:rsidRDefault="00C11C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11C50" w:rsidRDefault="003C2EE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11C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1C50" w:rsidRDefault="00C11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11C50" w:rsidRDefault="003C2EE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11C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1C50" w:rsidRDefault="002C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11C50" w:rsidRDefault="003C2EE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11C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1C50" w:rsidRDefault="002C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11C5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:rsidR="00C11C50" w:rsidRDefault="003C2EE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0A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0A31" w:rsidRDefault="002C0A31" w:rsidP="002C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2C0A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0A31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11C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0A31" w:rsidRDefault="002C0A31" w:rsidP="002C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11C50" w:rsidRDefault="002C0A3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11C50" w:rsidTr="002C0A31">
        <w:trPr>
          <w:cantSplit/>
          <w:trHeight w:val="127"/>
        </w:trPr>
        <w:tc>
          <w:tcPr>
            <w:tcW w:w="962" w:type="dxa"/>
            <w:shd w:val="clear" w:color="auto" w:fill="DBE5F1"/>
            <w:vAlign w:val="center"/>
          </w:tcPr>
          <w:p w:rsidR="00C11C50" w:rsidRDefault="002C0A31" w:rsidP="002C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11C50" w:rsidRDefault="002C0A3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C11C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1C50" w:rsidRDefault="00D119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1C50">
        <w:tc>
          <w:tcPr>
            <w:tcW w:w="1941" w:type="dxa"/>
            <w:shd w:val="clear" w:color="auto" w:fill="DBE5F1"/>
            <w:vAlign w:val="center"/>
          </w:tcPr>
          <w:p w:rsidR="00C11C50" w:rsidRDefault="00C11C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11C50" w:rsidRDefault="00C11C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3C2EEB">
              <w:rPr>
                <w:rFonts w:ascii="Arial" w:hAnsi="Arial" w:cs="Arial"/>
                <w:sz w:val="22"/>
                <w:szCs w:val="16"/>
              </w:rPr>
              <w:t>Zaliczenie na podstawie pozytywnego wyniku testu generowanego po zakończeniu kursu na platformie</w:t>
            </w:r>
          </w:p>
          <w:p w:rsidR="00C11C50" w:rsidRDefault="00C11C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11C50" w:rsidRDefault="00C11C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1C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11C50" w:rsidRDefault="00C11C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11C50" w:rsidRDefault="00C11C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11C50" w:rsidRDefault="00C11C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B3A83" w:rsidTr="007B3A83">
        <w:trPr>
          <w:trHeight w:val="1093"/>
        </w:trPr>
        <w:tc>
          <w:tcPr>
            <w:tcW w:w="9622" w:type="dxa"/>
          </w:tcPr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Monopole intelektualne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Źródła praw na dobrach niematerialnych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Zakres przedmiotowy prawa autorskiego: utwory, rodzaje utworów, prawa pokrewne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Zakres podmiotowy prawa autorskiego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Autorskie prawa osobiste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Autorskie prawa majątkowe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Okres ochrony utworu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Domena publiczna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Dozwolony użytek prywatny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Dozwolony użytek publiczny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Prawo cytatu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Plagiat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Odpowiedzialność za naruszenie praw autorskich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Umowa o przekazaniu praw i umowa licencyjna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Umowy licencyjne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3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Wolne licencje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4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Creative Commons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5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Ruch Wolnej Kultury (historia, założenia, aktualny stan)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6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Organizacje zbiorowego zarządzania prawami autorskimi i pokrewnymi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7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Pojęcie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8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Prawa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29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Ograniczenia dotyczące praw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0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Rejestracja praw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1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Międzynarodowa ochrona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2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Umowy o przeniesienie praw własności przemysłowej oraz umowy licencyjne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3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Naruszenie praw własności przemysłowej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4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Bazy danych</w:t>
              </w:r>
            </w:hyperlink>
          </w:p>
          <w:p w:rsidR="00790340" w:rsidRPr="00790340" w:rsidRDefault="00D861CA" w:rsidP="00790340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35" w:history="1">
              <w:r w:rsidR="00790340" w:rsidRPr="00790340">
                <w:rPr>
                  <w:rFonts w:ascii="Arial" w:hAnsi="Arial" w:cs="Arial"/>
                  <w:sz w:val="22"/>
                  <w:szCs w:val="22"/>
                </w:rPr>
                <w:t>Zwalczanie nieuczciwej konkurencji</w:t>
              </w:r>
            </w:hyperlink>
          </w:p>
          <w:p w:rsidR="00790340" w:rsidRPr="00790340" w:rsidRDefault="00790340" w:rsidP="00790340">
            <w:pPr>
              <w:widowControl/>
              <w:suppressAutoHyphens w:val="0"/>
              <w:autoSpaceDE/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B3A83" w:rsidRDefault="007B3A83" w:rsidP="007B3A83"/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1C50">
        <w:trPr>
          <w:trHeight w:val="1098"/>
        </w:trPr>
        <w:tc>
          <w:tcPr>
            <w:tcW w:w="9622" w:type="dxa"/>
          </w:tcPr>
          <w:p w:rsidR="005337C9" w:rsidRPr="005337C9" w:rsidRDefault="005337C9" w:rsidP="005337C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37C9">
              <w:rPr>
                <w:rFonts w:ascii="Arial" w:hAnsi="Arial" w:cs="Arial"/>
                <w:sz w:val="20"/>
                <w:szCs w:val="20"/>
              </w:rPr>
              <w:t>1. Ochrona własności intelektualnej, Michniewicz Grzegorz, 2010, C.H. Beck</w:t>
            </w:r>
          </w:p>
          <w:p w:rsidR="005337C9" w:rsidRPr="005337C9" w:rsidRDefault="005337C9" w:rsidP="005337C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37C9">
              <w:rPr>
                <w:rFonts w:ascii="Arial" w:hAnsi="Arial" w:cs="Arial"/>
                <w:sz w:val="20"/>
                <w:szCs w:val="20"/>
              </w:rPr>
              <w:t>2. Środki ochrony praw własności intelektualnej, Podrecki Paweł, 2010, LexisNexis</w:t>
            </w:r>
          </w:p>
          <w:p w:rsidR="005337C9" w:rsidRPr="005337C9" w:rsidRDefault="005337C9" w:rsidP="005337C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37C9">
              <w:rPr>
                <w:rFonts w:ascii="Arial" w:hAnsi="Arial" w:cs="Arial"/>
                <w:sz w:val="20"/>
                <w:szCs w:val="20"/>
              </w:rPr>
              <w:t>3. Ustawa z dnia 4 lutego 1994 r. o prawie autorskim i prawach pokrewnych (Dz. U. z 1994 r. Nr 24, poz. 83)</w:t>
            </w:r>
          </w:p>
          <w:p w:rsidR="00C11C50" w:rsidRPr="007B3A83" w:rsidRDefault="00C11C50" w:rsidP="007B3A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1C50">
        <w:trPr>
          <w:trHeight w:val="1112"/>
        </w:trPr>
        <w:tc>
          <w:tcPr>
            <w:tcW w:w="9622" w:type="dxa"/>
          </w:tcPr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Traple Elżbieta, Umowy o eksploatację utworów w prawie polskim, 2010</w:t>
            </w:r>
          </w:p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Kostański Piotr, Żelechowski Łukasz, Prawo własności przemysłowej, Warszawa, 2014</w:t>
            </w:r>
          </w:p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Podrecki Paweł, Środki ochrony prawa własności intelektualnej, Warszawa, 2010</w:t>
            </w:r>
          </w:p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Szewc Andrzej, Naruszenie własności przemysłowej, Warszawa, 2003</w:t>
            </w:r>
          </w:p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Barta Janusz, Markiewicz Ryszard, Ustawa o ochronie baz danych. Komentarz, Warszawa, 2002 z suplementem</w:t>
            </w:r>
          </w:p>
          <w:p w:rsidR="00C61D7B" w:rsidRPr="002C0A31" w:rsidRDefault="00C61D7B" w:rsidP="005337C9">
            <w:pPr>
              <w:pStyle w:val="Zwykyteks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0A31">
              <w:rPr>
                <w:rFonts w:ascii="Arial" w:hAnsi="Arial" w:cs="Arial"/>
                <w:sz w:val="20"/>
                <w:szCs w:val="20"/>
              </w:rPr>
              <w:t>Ustawa o zwalczaniu nieuczciwej konkurencji. Komentarz, pod red. Janusza Szwai, Warszawa, 2006</w:t>
            </w:r>
          </w:p>
          <w:p w:rsidR="00C11C50" w:rsidRDefault="00C11C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rPr>
          <w:rFonts w:ascii="Arial" w:hAnsi="Arial" w:cs="Arial"/>
          <w:sz w:val="22"/>
          <w:szCs w:val="16"/>
        </w:rPr>
      </w:pPr>
    </w:p>
    <w:p w:rsidR="00C11C50" w:rsidRDefault="00C11C50">
      <w:pPr>
        <w:pStyle w:val="Tekstdymka1"/>
        <w:rPr>
          <w:rFonts w:ascii="Arial" w:hAnsi="Arial" w:cs="Arial"/>
          <w:sz w:val="22"/>
        </w:rPr>
      </w:pPr>
    </w:p>
    <w:p w:rsidR="00C11C50" w:rsidRDefault="00C11C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11C50" w:rsidRDefault="00C11C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11C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1C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11C50" w:rsidRDefault="00621C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11C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1C50" w:rsidRDefault="00C11C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1C50" w:rsidRDefault="00621C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11C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11C50" w:rsidRDefault="00D119D8" w:rsidP="00D119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i analiza materiałów na platformie</w:t>
            </w:r>
          </w:p>
        </w:tc>
        <w:tc>
          <w:tcPr>
            <w:tcW w:w="1066" w:type="dxa"/>
            <w:vAlign w:val="center"/>
          </w:tcPr>
          <w:p w:rsidR="00C11C50" w:rsidRDefault="00621C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11C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11C50" w:rsidRDefault="00621C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11C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11C50" w:rsidRDefault="00621C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11C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1C50" w:rsidRDefault="00D119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testu on-line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1C50" w:rsidRDefault="00D11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11C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11C50" w:rsidRDefault="00D11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11C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1C50" w:rsidRDefault="00C11C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11C50" w:rsidRDefault="002C0A3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C11C50" w:rsidRDefault="00C11C50">
      <w:pPr>
        <w:pStyle w:val="Tekstdymka1"/>
        <w:rPr>
          <w:rFonts w:ascii="Arial" w:hAnsi="Arial" w:cs="Arial"/>
          <w:sz w:val="22"/>
        </w:rPr>
      </w:pPr>
    </w:p>
    <w:sectPr w:rsidR="00C11C5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1CA" w:rsidRDefault="00D861CA">
      <w:r>
        <w:separator/>
      </w:r>
    </w:p>
  </w:endnote>
  <w:endnote w:type="continuationSeparator" w:id="0">
    <w:p w:rsidR="00D861CA" w:rsidRDefault="00D8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7903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D861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501D">
      <w:rPr>
        <w:noProof/>
      </w:rPr>
      <w:t>2</w:t>
    </w:r>
    <w:r>
      <w:rPr>
        <w:noProof/>
      </w:rPr>
      <w:fldChar w:fldCharType="end"/>
    </w:r>
  </w:p>
  <w:p w:rsidR="00790340" w:rsidRDefault="00790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790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1CA" w:rsidRDefault="00D861CA">
      <w:r>
        <w:separator/>
      </w:r>
    </w:p>
  </w:footnote>
  <w:footnote w:type="continuationSeparator" w:id="0">
    <w:p w:rsidR="00D861CA" w:rsidRDefault="00D86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7903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79034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40" w:rsidRDefault="007903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96B7F12"/>
    <w:multiLevelType w:val="hybridMultilevel"/>
    <w:tmpl w:val="3EBE8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82F43"/>
    <w:multiLevelType w:val="hybridMultilevel"/>
    <w:tmpl w:val="94142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C5"/>
    <w:rsid w:val="000C5F4C"/>
    <w:rsid w:val="000F0C94"/>
    <w:rsid w:val="001D4ABA"/>
    <w:rsid w:val="002C0A31"/>
    <w:rsid w:val="003B1BC5"/>
    <w:rsid w:val="003C2EEB"/>
    <w:rsid w:val="005337C9"/>
    <w:rsid w:val="005963D7"/>
    <w:rsid w:val="005A50DB"/>
    <w:rsid w:val="00621C54"/>
    <w:rsid w:val="007443E6"/>
    <w:rsid w:val="00790340"/>
    <w:rsid w:val="007B3A83"/>
    <w:rsid w:val="007C2A30"/>
    <w:rsid w:val="007D501D"/>
    <w:rsid w:val="009445C4"/>
    <w:rsid w:val="00AF6270"/>
    <w:rsid w:val="00C11C50"/>
    <w:rsid w:val="00C61D7B"/>
    <w:rsid w:val="00D119D8"/>
    <w:rsid w:val="00D861CA"/>
    <w:rsid w:val="00F8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Zwykytekst1">
    <w:name w:val="Zwykły tekst1"/>
    <w:basedOn w:val="Normalny"/>
    <w:rsid w:val="00C61D7B"/>
    <w:pPr>
      <w:widowControl/>
      <w:autoSpaceDE/>
      <w:spacing w:line="100" w:lineRule="atLeast"/>
    </w:pPr>
    <w:rPr>
      <w:rFonts w:ascii="Consolas" w:eastAsia="SimSun" w:hAnsi="Consolas" w:cs="Consolas"/>
      <w:sz w:val="21"/>
      <w:szCs w:val="21"/>
      <w:lang w:eastAsia="ar-SA"/>
    </w:rPr>
  </w:style>
  <w:style w:type="character" w:customStyle="1" w:styleId="st">
    <w:name w:val="st"/>
    <w:rsid w:val="007B3A83"/>
  </w:style>
  <w:style w:type="character" w:styleId="Uwydatnienie">
    <w:name w:val="Emphasis"/>
    <w:uiPriority w:val="20"/>
    <w:qFormat/>
    <w:rsid w:val="007B3A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Zwykytekst1">
    <w:name w:val="Zwykły tekst1"/>
    <w:basedOn w:val="Normalny"/>
    <w:rsid w:val="00C61D7B"/>
    <w:pPr>
      <w:widowControl/>
      <w:autoSpaceDE/>
      <w:spacing w:line="100" w:lineRule="atLeast"/>
    </w:pPr>
    <w:rPr>
      <w:rFonts w:ascii="Consolas" w:eastAsia="SimSun" w:hAnsi="Consolas" w:cs="Consolas"/>
      <w:sz w:val="21"/>
      <w:szCs w:val="21"/>
      <w:lang w:eastAsia="ar-SA"/>
    </w:rPr>
  </w:style>
  <w:style w:type="character" w:customStyle="1" w:styleId="st">
    <w:name w:val="st"/>
    <w:rsid w:val="007B3A83"/>
  </w:style>
  <w:style w:type="character" w:styleId="Uwydatnienie">
    <w:name w:val="Emphasis"/>
    <w:uiPriority w:val="20"/>
    <w:qFormat/>
    <w:rsid w:val="007B3A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wokultury.pl/kurs/monopole-intelektualne" TargetMode="External"/><Relationship Id="rId13" Type="http://schemas.openxmlformats.org/officeDocument/2006/relationships/hyperlink" Target="https://prawokultury.pl/kurs/autorskie-prawa-majatkowe" TargetMode="External"/><Relationship Id="rId18" Type="http://schemas.openxmlformats.org/officeDocument/2006/relationships/hyperlink" Target="https://prawokultury.pl/kurs/prawo-cytatu" TargetMode="External"/><Relationship Id="rId26" Type="http://schemas.openxmlformats.org/officeDocument/2006/relationships/hyperlink" Target="https://prawokultury.pl/kurs/organizacje-zbiorowego-zarzadzania-prawami-autorskimi-i-pokrewnymi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s://prawokultury.pl/kurs/umowa-o-przekazaniu-praw-i-umowa-licencyjna" TargetMode="External"/><Relationship Id="rId34" Type="http://schemas.openxmlformats.org/officeDocument/2006/relationships/hyperlink" Target="https://prawokultury.pl/kurs/bazy-danych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awokultury.pl/kurs/autorskie-prawa-osobiste" TargetMode="External"/><Relationship Id="rId17" Type="http://schemas.openxmlformats.org/officeDocument/2006/relationships/hyperlink" Target="https://prawokultury.pl/kurs/dozwolony-uzytek-publiczny" TargetMode="External"/><Relationship Id="rId25" Type="http://schemas.openxmlformats.org/officeDocument/2006/relationships/hyperlink" Target="https://prawokultury.pl/kurs/ruch-wolnej-kultury-historia-zalozenia-aktualny-stan" TargetMode="External"/><Relationship Id="rId33" Type="http://schemas.openxmlformats.org/officeDocument/2006/relationships/hyperlink" Target="https://prawokultury.pl/kurs/naruszenie-praw-wlasnosci-przemyslowej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prawokultury.pl/kurs/dozwolony-uzytek-prywatny" TargetMode="External"/><Relationship Id="rId20" Type="http://schemas.openxmlformats.org/officeDocument/2006/relationships/hyperlink" Target="https://prawokultury.pl/kurs/odpowiedzialnosc-za-naruszenie-praw-autorskich" TargetMode="External"/><Relationship Id="rId29" Type="http://schemas.openxmlformats.org/officeDocument/2006/relationships/hyperlink" Target="https://prawokultury.pl/kurs/ograniczenia-dotyczace-praw-wlasnosci-przemyslowej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awokultury.pl/kurs/zakres-podmiotowy-prawa-autorskiego" TargetMode="External"/><Relationship Id="rId24" Type="http://schemas.openxmlformats.org/officeDocument/2006/relationships/hyperlink" Target="https://prawokultury.pl/kurs/creative-commons" TargetMode="External"/><Relationship Id="rId32" Type="http://schemas.openxmlformats.org/officeDocument/2006/relationships/hyperlink" Target="https://prawokultury.pl/kurs/umowy-o-przeniesienie-praw-wlasnosci-przemyslowej-oraz-umowy-licencyjne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prawokultury.pl/kurs/domena-publiczna" TargetMode="External"/><Relationship Id="rId23" Type="http://schemas.openxmlformats.org/officeDocument/2006/relationships/hyperlink" Target="https://prawokultury.pl/kurs/wolne-licencje" TargetMode="External"/><Relationship Id="rId28" Type="http://schemas.openxmlformats.org/officeDocument/2006/relationships/hyperlink" Target="https://prawokultury.pl/kurs/prawa-wlasnosci-przemyslowej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rawokultury.pl/kurs/zakres-przedmiotowy-prawa-autorskiego" TargetMode="External"/><Relationship Id="rId19" Type="http://schemas.openxmlformats.org/officeDocument/2006/relationships/hyperlink" Target="https://prawokultury.pl/kurs/plagiat" TargetMode="External"/><Relationship Id="rId31" Type="http://schemas.openxmlformats.org/officeDocument/2006/relationships/hyperlink" Target="https://prawokultury.pl/kurs/miedzynarodowa-ochrona-wlasnosci-przemyslow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wokultury.pl/kurs/zrodla-praw-na-dobrach-niematerialnych" TargetMode="External"/><Relationship Id="rId14" Type="http://schemas.openxmlformats.org/officeDocument/2006/relationships/hyperlink" Target="https://prawokultury.pl/kurs/okres-ochrony-utworu" TargetMode="External"/><Relationship Id="rId22" Type="http://schemas.openxmlformats.org/officeDocument/2006/relationships/hyperlink" Target="https://prawokultury.pl/kurs/umowy-licencyjne" TargetMode="External"/><Relationship Id="rId27" Type="http://schemas.openxmlformats.org/officeDocument/2006/relationships/hyperlink" Target="https://prawokultury.pl/kurs/pojecie-wlasnosci-przemyslowej" TargetMode="External"/><Relationship Id="rId30" Type="http://schemas.openxmlformats.org/officeDocument/2006/relationships/hyperlink" Target="https://prawokultury.pl/kurs/rejestracja-praw-wlasnosci-przemyslowej" TargetMode="External"/><Relationship Id="rId35" Type="http://schemas.openxmlformats.org/officeDocument/2006/relationships/hyperlink" Target="https://prawokultury.pl/kurs/zwalczanie-nieuczciwej-konkurencj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6965</CharactersWithSpaces>
  <SharedDoc>false</SharedDoc>
  <HLinks>
    <vt:vector size="168" baseType="variant">
      <vt:variant>
        <vt:i4>3014707</vt:i4>
      </vt:variant>
      <vt:variant>
        <vt:i4>81</vt:i4>
      </vt:variant>
      <vt:variant>
        <vt:i4>0</vt:i4>
      </vt:variant>
      <vt:variant>
        <vt:i4>5</vt:i4>
      </vt:variant>
      <vt:variant>
        <vt:lpwstr>https://prawokultury.pl/kurs/zwalczanie-nieuczciwej-konkurencji</vt:lpwstr>
      </vt:variant>
      <vt:variant>
        <vt:lpwstr/>
      </vt:variant>
      <vt:variant>
        <vt:i4>196680</vt:i4>
      </vt:variant>
      <vt:variant>
        <vt:i4>78</vt:i4>
      </vt:variant>
      <vt:variant>
        <vt:i4>0</vt:i4>
      </vt:variant>
      <vt:variant>
        <vt:i4>5</vt:i4>
      </vt:variant>
      <vt:variant>
        <vt:lpwstr>https://prawokultury.pl/kurs/bazy-danych</vt:lpwstr>
      </vt:variant>
      <vt:variant>
        <vt:lpwstr/>
      </vt:variant>
      <vt:variant>
        <vt:i4>7405611</vt:i4>
      </vt:variant>
      <vt:variant>
        <vt:i4>75</vt:i4>
      </vt:variant>
      <vt:variant>
        <vt:i4>0</vt:i4>
      </vt:variant>
      <vt:variant>
        <vt:i4>5</vt:i4>
      </vt:variant>
      <vt:variant>
        <vt:lpwstr>https://prawokultury.pl/kurs/naruszenie-praw-wlasnosci-przemyslowej</vt:lpwstr>
      </vt:variant>
      <vt:variant>
        <vt:lpwstr/>
      </vt:variant>
      <vt:variant>
        <vt:i4>4194374</vt:i4>
      </vt:variant>
      <vt:variant>
        <vt:i4>72</vt:i4>
      </vt:variant>
      <vt:variant>
        <vt:i4>0</vt:i4>
      </vt:variant>
      <vt:variant>
        <vt:i4>5</vt:i4>
      </vt:variant>
      <vt:variant>
        <vt:lpwstr>https://prawokultury.pl/kurs/umowy-o-przeniesienie-praw-wlasnosci-przemyslowej-oraz-umowy-licencyjne</vt:lpwstr>
      </vt:variant>
      <vt:variant>
        <vt:lpwstr/>
      </vt:variant>
      <vt:variant>
        <vt:i4>6619192</vt:i4>
      </vt:variant>
      <vt:variant>
        <vt:i4>69</vt:i4>
      </vt:variant>
      <vt:variant>
        <vt:i4>0</vt:i4>
      </vt:variant>
      <vt:variant>
        <vt:i4>5</vt:i4>
      </vt:variant>
      <vt:variant>
        <vt:lpwstr>https://prawokultury.pl/kurs/miedzynarodowa-ochrona-wlasnosci-przemyslowej</vt:lpwstr>
      </vt:variant>
      <vt:variant>
        <vt:lpwstr/>
      </vt:variant>
      <vt:variant>
        <vt:i4>4194322</vt:i4>
      </vt:variant>
      <vt:variant>
        <vt:i4>66</vt:i4>
      </vt:variant>
      <vt:variant>
        <vt:i4>0</vt:i4>
      </vt:variant>
      <vt:variant>
        <vt:i4>5</vt:i4>
      </vt:variant>
      <vt:variant>
        <vt:lpwstr>https://prawokultury.pl/kurs/rejestracja-praw-wlasnosci-przemyslowej</vt:lpwstr>
      </vt:variant>
      <vt:variant>
        <vt:lpwstr/>
      </vt:variant>
      <vt:variant>
        <vt:i4>2883619</vt:i4>
      </vt:variant>
      <vt:variant>
        <vt:i4>63</vt:i4>
      </vt:variant>
      <vt:variant>
        <vt:i4>0</vt:i4>
      </vt:variant>
      <vt:variant>
        <vt:i4>5</vt:i4>
      </vt:variant>
      <vt:variant>
        <vt:lpwstr>https://prawokultury.pl/kurs/ograniczenia-dotyczace-praw-wlasnosci-przemyslowej</vt:lpwstr>
      </vt:variant>
      <vt:variant>
        <vt:lpwstr/>
      </vt:variant>
      <vt:variant>
        <vt:i4>4849754</vt:i4>
      </vt:variant>
      <vt:variant>
        <vt:i4>60</vt:i4>
      </vt:variant>
      <vt:variant>
        <vt:i4>0</vt:i4>
      </vt:variant>
      <vt:variant>
        <vt:i4>5</vt:i4>
      </vt:variant>
      <vt:variant>
        <vt:lpwstr>https://prawokultury.pl/kurs/prawa-wlasnosci-przemyslowej</vt:lpwstr>
      </vt:variant>
      <vt:variant>
        <vt:lpwstr/>
      </vt:variant>
      <vt:variant>
        <vt:i4>2490428</vt:i4>
      </vt:variant>
      <vt:variant>
        <vt:i4>57</vt:i4>
      </vt:variant>
      <vt:variant>
        <vt:i4>0</vt:i4>
      </vt:variant>
      <vt:variant>
        <vt:i4>5</vt:i4>
      </vt:variant>
      <vt:variant>
        <vt:lpwstr>https://prawokultury.pl/kurs/pojecie-wlasnosci-przemyslowej</vt:lpwstr>
      </vt:variant>
      <vt:variant>
        <vt:lpwstr/>
      </vt:variant>
      <vt:variant>
        <vt:i4>6422650</vt:i4>
      </vt:variant>
      <vt:variant>
        <vt:i4>54</vt:i4>
      </vt:variant>
      <vt:variant>
        <vt:i4>0</vt:i4>
      </vt:variant>
      <vt:variant>
        <vt:i4>5</vt:i4>
      </vt:variant>
      <vt:variant>
        <vt:lpwstr>https://prawokultury.pl/kurs/organizacje-zbiorowego-zarzadzania-prawami-autorskimi-i-pokrewnymi</vt:lpwstr>
      </vt:variant>
      <vt:variant>
        <vt:lpwstr/>
      </vt:variant>
      <vt:variant>
        <vt:i4>1835015</vt:i4>
      </vt:variant>
      <vt:variant>
        <vt:i4>51</vt:i4>
      </vt:variant>
      <vt:variant>
        <vt:i4>0</vt:i4>
      </vt:variant>
      <vt:variant>
        <vt:i4>5</vt:i4>
      </vt:variant>
      <vt:variant>
        <vt:lpwstr>https://prawokultury.pl/kurs/ruch-wolnej-kultury-historia-zalozenia-aktualny-stan</vt:lpwstr>
      </vt:variant>
      <vt:variant>
        <vt:lpwstr/>
      </vt:variant>
      <vt:variant>
        <vt:i4>196679</vt:i4>
      </vt:variant>
      <vt:variant>
        <vt:i4>48</vt:i4>
      </vt:variant>
      <vt:variant>
        <vt:i4>0</vt:i4>
      </vt:variant>
      <vt:variant>
        <vt:i4>5</vt:i4>
      </vt:variant>
      <vt:variant>
        <vt:lpwstr>https://prawokultury.pl/kurs/creative-commons</vt:lpwstr>
      </vt:variant>
      <vt:variant>
        <vt:lpwstr/>
      </vt:variant>
      <vt:variant>
        <vt:i4>3342458</vt:i4>
      </vt:variant>
      <vt:variant>
        <vt:i4>45</vt:i4>
      </vt:variant>
      <vt:variant>
        <vt:i4>0</vt:i4>
      </vt:variant>
      <vt:variant>
        <vt:i4>5</vt:i4>
      </vt:variant>
      <vt:variant>
        <vt:lpwstr>https://prawokultury.pl/kurs/wolne-licencje</vt:lpwstr>
      </vt:variant>
      <vt:variant>
        <vt:lpwstr/>
      </vt:variant>
      <vt:variant>
        <vt:i4>5439499</vt:i4>
      </vt:variant>
      <vt:variant>
        <vt:i4>42</vt:i4>
      </vt:variant>
      <vt:variant>
        <vt:i4>0</vt:i4>
      </vt:variant>
      <vt:variant>
        <vt:i4>5</vt:i4>
      </vt:variant>
      <vt:variant>
        <vt:lpwstr>https://prawokultury.pl/kurs/umowy-licencyjne</vt:lpwstr>
      </vt:variant>
      <vt:variant>
        <vt:lpwstr/>
      </vt:variant>
      <vt:variant>
        <vt:i4>1048593</vt:i4>
      </vt:variant>
      <vt:variant>
        <vt:i4>39</vt:i4>
      </vt:variant>
      <vt:variant>
        <vt:i4>0</vt:i4>
      </vt:variant>
      <vt:variant>
        <vt:i4>5</vt:i4>
      </vt:variant>
      <vt:variant>
        <vt:lpwstr>https://prawokultury.pl/kurs/umowa-o-przekazaniu-praw-i-umowa-licencyjna</vt:lpwstr>
      </vt:variant>
      <vt:variant>
        <vt:lpwstr/>
      </vt:variant>
      <vt:variant>
        <vt:i4>2424888</vt:i4>
      </vt:variant>
      <vt:variant>
        <vt:i4>36</vt:i4>
      </vt:variant>
      <vt:variant>
        <vt:i4>0</vt:i4>
      </vt:variant>
      <vt:variant>
        <vt:i4>5</vt:i4>
      </vt:variant>
      <vt:variant>
        <vt:lpwstr>https://prawokultury.pl/kurs/odpowiedzialnosc-za-naruszenie-praw-autorskich</vt:lpwstr>
      </vt:variant>
      <vt:variant>
        <vt:lpwstr/>
      </vt:variant>
      <vt:variant>
        <vt:i4>4849747</vt:i4>
      </vt:variant>
      <vt:variant>
        <vt:i4>33</vt:i4>
      </vt:variant>
      <vt:variant>
        <vt:i4>0</vt:i4>
      </vt:variant>
      <vt:variant>
        <vt:i4>5</vt:i4>
      </vt:variant>
      <vt:variant>
        <vt:lpwstr>https://prawokultury.pl/kurs/plagiat</vt:lpwstr>
      </vt:variant>
      <vt:variant>
        <vt:lpwstr/>
      </vt:variant>
      <vt:variant>
        <vt:i4>5963785</vt:i4>
      </vt:variant>
      <vt:variant>
        <vt:i4>30</vt:i4>
      </vt:variant>
      <vt:variant>
        <vt:i4>0</vt:i4>
      </vt:variant>
      <vt:variant>
        <vt:i4>5</vt:i4>
      </vt:variant>
      <vt:variant>
        <vt:lpwstr>https://prawokultury.pl/kurs/prawo-cytatu</vt:lpwstr>
      </vt:variant>
      <vt:variant>
        <vt:lpwstr/>
      </vt:variant>
      <vt:variant>
        <vt:i4>7405674</vt:i4>
      </vt:variant>
      <vt:variant>
        <vt:i4>27</vt:i4>
      </vt:variant>
      <vt:variant>
        <vt:i4>0</vt:i4>
      </vt:variant>
      <vt:variant>
        <vt:i4>5</vt:i4>
      </vt:variant>
      <vt:variant>
        <vt:lpwstr>https://prawokultury.pl/kurs/dozwolony-uzytek-publiczny</vt:lpwstr>
      </vt:variant>
      <vt:variant>
        <vt:lpwstr/>
      </vt:variant>
      <vt:variant>
        <vt:i4>7143533</vt:i4>
      </vt:variant>
      <vt:variant>
        <vt:i4>24</vt:i4>
      </vt:variant>
      <vt:variant>
        <vt:i4>0</vt:i4>
      </vt:variant>
      <vt:variant>
        <vt:i4>5</vt:i4>
      </vt:variant>
      <vt:variant>
        <vt:lpwstr>https://prawokultury.pl/kurs/dozwolony-uzytek-prywatny</vt:lpwstr>
      </vt:variant>
      <vt:variant>
        <vt:lpwstr/>
      </vt:variant>
      <vt:variant>
        <vt:i4>1572947</vt:i4>
      </vt:variant>
      <vt:variant>
        <vt:i4>21</vt:i4>
      </vt:variant>
      <vt:variant>
        <vt:i4>0</vt:i4>
      </vt:variant>
      <vt:variant>
        <vt:i4>5</vt:i4>
      </vt:variant>
      <vt:variant>
        <vt:lpwstr>https://prawokultury.pl/kurs/domena-publiczna</vt:lpwstr>
      </vt:variant>
      <vt:variant>
        <vt:lpwstr/>
      </vt:variant>
      <vt:variant>
        <vt:i4>4784211</vt:i4>
      </vt:variant>
      <vt:variant>
        <vt:i4>18</vt:i4>
      </vt:variant>
      <vt:variant>
        <vt:i4>0</vt:i4>
      </vt:variant>
      <vt:variant>
        <vt:i4>5</vt:i4>
      </vt:variant>
      <vt:variant>
        <vt:lpwstr>https://prawokultury.pl/kurs/okres-ochrony-utworu</vt:lpwstr>
      </vt:variant>
      <vt:variant>
        <vt:lpwstr/>
      </vt:variant>
      <vt:variant>
        <vt:i4>2490400</vt:i4>
      </vt:variant>
      <vt:variant>
        <vt:i4>15</vt:i4>
      </vt:variant>
      <vt:variant>
        <vt:i4>0</vt:i4>
      </vt:variant>
      <vt:variant>
        <vt:i4>5</vt:i4>
      </vt:variant>
      <vt:variant>
        <vt:lpwstr>https://prawokultury.pl/kurs/autorskie-prawa-majatkowe</vt:lpwstr>
      </vt:variant>
      <vt:variant>
        <vt:lpwstr/>
      </vt:variant>
      <vt:variant>
        <vt:i4>4325470</vt:i4>
      </vt:variant>
      <vt:variant>
        <vt:i4>12</vt:i4>
      </vt:variant>
      <vt:variant>
        <vt:i4>0</vt:i4>
      </vt:variant>
      <vt:variant>
        <vt:i4>5</vt:i4>
      </vt:variant>
      <vt:variant>
        <vt:lpwstr>https://prawokultury.pl/kurs/autorskie-prawa-osobiste</vt:lpwstr>
      </vt:variant>
      <vt:variant>
        <vt:lpwstr/>
      </vt:variant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https://prawokultury.pl/kurs/zakres-podmiotowy-prawa-autorskiego</vt:lpwstr>
      </vt:variant>
      <vt:variant>
        <vt:lpwstr/>
      </vt:variant>
      <vt:variant>
        <vt:i4>6946879</vt:i4>
      </vt:variant>
      <vt:variant>
        <vt:i4>6</vt:i4>
      </vt:variant>
      <vt:variant>
        <vt:i4>0</vt:i4>
      </vt:variant>
      <vt:variant>
        <vt:i4>5</vt:i4>
      </vt:variant>
      <vt:variant>
        <vt:lpwstr>https://prawokultury.pl/kurs/zakres-przedmiotowy-prawa-autorskiego</vt:lpwstr>
      </vt:variant>
      <vt:variant>
        <vt:lpwstr/>
      </vt:variant>
      <vt:variant>
        <vt:i4>6881391</vt:i4>
      </vt:variant>
      <vt:variant>
        <vt:i4>3</vt:i4>
      </vt:variant>
      <vt:variant>
        <vt:i4>0</vt:i4>
      </vt:variant>
      <vt:variant>
        <vt:i4>5</vt:i4>
      </vt:variant>
      <vt:variant>
        <vt:lpwstr>https://prawokultury.pl/kurs/zrodla-praw-na-dobrach-niematerialnych</vt:lpwstr>
      </vt:variant>
      <vt:variant>
        <vt:lpwstr/>
      </vt:variant>
      <vt:variant>
        <vt:i4>6357040</vt:i4>
      </vt:variant>
      <vt:variant>
        <vt:i4>0</vt:i4>
      </vt:variant>
      <vt:variant>
        <vt:i4>0</vt:i4>
      </vt:variant>
      <vt:variant>
        <vt:i4>5</vt:i4>
      </vt:variant>
      <vt:variant>
        <vt:lpwstr>https://prawokultury.pl/kurs/monopole-intelektualne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Sekretaria_255</cp:lastModifiedBy>
  <cp:revision>2</cp:revision>
  <cp:lastPrinted>2012-01-27T06:28:00Z</cp:lastPrinted>
  <dcterms:created xsi:type="dcterms:W3CDTF">2021-03-11T07:41:00Z</dcterms:created>
  <dcterms:modified xsi:type="dcterms:W3CDTF">2021-03-11T07:41:00Z</dcterms:modified>
</cp:coreProperties>
</file>